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FE" w:rsidRPr="00A0498C" w:rsidRDefault="00A0498C" w:rsidP="00A0498C">
      <w:pPr>
        <w:rPr>
          <w:rFonts w:asciiTheme="majorBidi" w:hAnsiTheme="majorBidi" w:cstheme="majorBidi"/>
          <w:b/>
          <w:bCs/>
          <w:sz w:val="48"/>
          <w:szCs w:val="48"/>
        </w:rPr>
      </w:pPr>
      <w:r w:rsidRPr="00A0498C">
        <w:rPr>
          <w:rFonts w:asciiTheme="majorBidi" w:hAnsiTheme="majorBidi" w:cstheme="majorBidi"/>
          <w:b/>
          <w:bCs/>
          <w:sz w:val="48"/>
          <w:szCs w:val="48"/>
        </w:rPr>
        <w:t xml:space="preserve">Research </w:t>
      </w:r>
    </w:p>
    <w:p w:rsidR="00A0498C" w:rsidRPr="00A0498C" w:rsidRDefault="00A0498C" w:rsidP="00A0498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A0498C">
        <w:rPr>
          <w:rFonts w:asciiTheme="majorBidi" w:hAnsiTheme="majorBidi" w:cstheme="majorBidi"/>
          <w:sz w:val="32"/>
          <w:szCs w:val="32"/>
        </w:rPr>
        <w:t>a. Bacteria</w:t>
      </w:r>
    </w:p>
    <w:p w:rsidR="00A0498C" w:rsidRDefault="00A0498C" w:rsidP="00A0498C">
      <w:pPr>
        <w:pStyle w:val="ListParagrap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b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. </w:t>
      </w:r>
      <w:r w:rsidR="00BC54C2">
        <w:rPr>
          <w:rFonts w:asciiTheme="majorBidi" w:hAnsiTheme="majorBidi" w:cstheme="majorBidi"/>
          <w:sz w:val="32"/>
          <w:szCs w:val="32"/>
        </w:rPr>
        <w:t xml:space="preserve">is a </w:t>
      </w:r>
      <w:r w:rsidR="00BC54C2" w:rsidRPr="00BC54C2">
        <w:rPr>
          <w:rFonts w:asciiTheme="majorBidi" w:hAnsiTheme="majorBidi" w:cstheme="majorBidi"/>
          <w:sz w:val="32"/>
          <w:szCs w:val="32"/>
        </w:rPr>
        <w:t>Zoonotic Disease</w:t>
      </w:r>
      <w:r w:rsidR="00BC54C2">
        <w:rPr>
          <w:rFonts w:asciiTheme="majorBidi" w:hAnsiTheme="majorBidi" w:cstheme="majorBidi"/>
          <w:sz w:val="32"/>
          <w:szCs w:val="32"/>
        </w:rPr>
        <w:t xml:space="preserve"> that can cause in both animal and human by the </w:t>
      </w:r>
      <w:proofErr w:type="spellStart"/>
      <w:r w:rsidR="00BC54C2" w:rsidRPr="00BC54C2">
        <w:rPr>
          <w:rFonts w:asciiTheme="majorBidi" w:hAnsiTheme="majorBidi" w:cstheme="majorBidi"/>
          <w:sz w:val="32"/>
          <w:szCs w:val="32"/>
        </w:rPr>
        <w:t>Borrclia</w:t>
      </w:r>
      <w:proofErr w:type="spellEnd"/>
      <w:r w:rsidR="00BC54C2" w:rsidRPr="00BC54C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C54C2" w:rsidRPr="00BC54C2">
        <w:rPr>
          <w:rFonts w:asciiTheme="majorBidi" w:hAnsiTheme="majorBidi" w:cstheme="majorBidi"/>
          <w:sz w:val="32"/>
          <w:szCs w:val="32"/>
        </w:rPr>
        <w:t>burgdorferi</w:t>
      </w:r>
      <w:proofErr w:type="spellEnd"/>
      <w:r w:rsidR="00BC54C2">
        <w:rPr>
          <w:rFonts w:asciiTheme="majorBidi" w:hAnsiTheme="majorBidi" w:cstheme="majorBidi"/>
          <w:sz w:val="32"/>
          <w:szCs w:val="32"/>
        </w:rPr>
        <w:t xml:space="preserve"> [tick] </w:t>
      </w:r>
    </w:p>
    <w:p w:rsidR="00A0498C" w:rsidRDefault="00A0498C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 </w:t>
      </w:r>
      <w:r w:rsidR="0090017A">
        <w:rPr>
          <w:rFonts w:asciiTheme="majorBidi" w:hAnsiTheme="majorBidi" w:cstheme="majorBidi"/>
          <w:sz w:val="32"/>
          <w:szCs w:val="32"/>
        </w:rPr>
        <w:t>It can’t transmitted between people, but if the person has tick it can transmit.</w:t>
      </w:r>
    </w:p>
    <w:p w:rsidR="00A0498C" w:rsidRDefault="00A0498C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 It can attack every part of the body.</w:t>
      </w:r>
    </w:p>
    <w:p w:rsidR="00A0498C" w:rsidRDefault="00A0498C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4.</w:t>
      </w:r>
      <w:r w:rsidR="0065031D">
        <w:rPr>
          <w:rFonts w:asciiTheme="majorBidi" w:hAnsiTheme="majorBidi" w:cstheme="majorBidi"/>
          <w:sz w:val="32"/>
          <w:szCs w:val="32"/>
        </w:rPr>
        <w:t xml:space="preserve"> 1- 2 </w:t>
      </w:r>
      <w:r w:rsidR="00BC54C2">
        <w:rPr>
          <w:rFonts w:asciiTheme="majorBidi" w:hAnsiTheme="majorBidi" w:cstheme="majorBidi"/>
          <w:sz w:val="32"/>
          <w:szCs w:val="32"/>
        </w:rPr>
        <w:t>days to 1 month or longer than that.</w:t>
      </w:r>
    </w:p>
    <w:p w:rsidR="00A0498C" w:rsidRDefault="00A0498C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5.</w:t>
      </w:r>
      <w:r w:rsidR="0090017A">
        <w:rPr>
          <w:rFonts w:asciiTheme="majorBidi" w:hAnsiTheme="majorBidi" w:cstheme="majorBidi"/>
          <w:sz w:val="32"/>
          <w:szCs w:val="32"/>
        </w:rPr>
        <w:t xml:space="preserve"> has a macule or papule, has a fever, stomachache.</w:t>
      </w:r>
    </w:p>
    <w:p w:rsidR="0090017A" w:rsidRDefault="0090017A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 Many weeks.</w:t>
      </w:r>
    </w:p>
    <w:p w:rsidR="0090017A" w:rsidRDefault="0090017A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7. Bacteria can get into heart and brain if not get a treatment.</w:t>
      </w:r>
    </w:p>
    <w:p w:rsidR="00A0498C" w:rsidRDefault="0090017A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8.</w:t>
      </w:r>
      <w:r w:rsidR="005B0A65">
        <w:rPr>
          <w:rFonts w:asciiTheme="majorBidi" w:hAnsiTheme="majorBidi" w:cstheme="majorBidi"/>
          <w:sz w:val="32"/>
          <w:szCs w:val="32"/>
        </w:rPr>
        <w:t xml:space="preserve"> Discovered by </w:t>
      </w:r>
      <w:r w:rsidR="005B0A65" w:rsidRPr="005B0A65">
        <w:rPr>
          <w:rFonts w:asciiTheme="majorBidi" w:hAnsiTheme="majorBidi" w:cstheme="majorBidi"/>
          <w:sz w:val="32"/>
          <w:szCs w:val="32"/>
        </w:rPr>
        <w:t>SmithKline Beecham</w:t>
      </w:r>
      <w:r w:rsidR="005B0A65">
        <w:rPr>
          <w:rFonts w:asciiTheme="majorBidi" w:hAnsiTheme="majorBidi" w:cstheme="majorBidi"/>
          <w:sz w:val="32"/>
          <w:szCs w:val="32"/>
        </w:rPr>
        <w:t xml:space="preserve"> in 1998, can’t be taken after infected.</w:t>
      </w:r>
    </w:p>
    <w:p w:rsidR="005B0A65" w:rsidRPr="00A0498C" w:rsidRDefault="005B0A65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9. </w:t>
      </w:r>
      <w:r w:rsidR="00EE491F">
        <w:rPr>
          <w:rFonts w:asciiTheme="majorBidi" w:hAnsiTheme="majorBidi" w:cstheme="majorBidi"/>
          <w:sz w:val="32"/>
          <w:szCs w:val="32"/>
        </w:rPr>
        <w:t xml:space="preserve">Get vaccine. </w:t>
      </w:r>
      <w:r>
        <w:rPr>
          <w:rFonts w:asciiTheme="majorBidi" w:hAnsiTheme="majorBidi" w:cstheme="majorBidi"/>
          <w:sz w:val="32"/>
          <w:szCs w:val="32"/>
        </w:rPr>
        <w:t>Don’t go into the forest, if need, wear the shirt that cover all the arm, wear a rubber at the wrist. Completely no space. And don’t forget to put on a mosquito-repellent.</w:t>
      </w:r>
    </w:p>
    <w:p w:rsidR="00A0498C" w:rsidRDefault="0000735A" w:rsidP="00A0498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</w:t>
      </w:r>
      <w:r w:rsidR="007B3E61">
        <w:rPr>
          <w:rFonts w:asciiTheme="majorBidi" w:hAnsiTheme="majorBidi" w:cstheme="majorBidi"/>
          <w:sz w:val="32"/>
          <w:szCs w:val="32"/>
        </w:rPr>
        <w:t>Go</w:t>
      </w:r>
      <w:r>
        <w:rPr>
          <w:rFonts w:asciiTheme="majorBidi" w:hAnsiTheme="majorBidi" w:cstheme="majorBidi"/>
          <w:sz w:val="32"/>
          <w:szCs w:val="32"/>
        </w:rPr>
        <w:t xml:space="preserve"> for a doctor.</w:t>
      </w: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A0498C">
      <w:pPr>
        <w:rPr>
          <w:rFonts w:asciiTheme="majorBidi" w:hAnsiTheme="majorBidi" w:cstheme="majorBidi"/>
          <w:sz w:val="32"/>
          <w:szCs w:val="32"/>
        </w:rPr>
      </w:pPr>
    </w:p>
    <w:p w:rsidR="007B3E61" w:rsidRDefault="007B3E61" w:rsidP="007B3E61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7B3E61">
        <w:rPr>
          <w:rFonts w:asciiTheme="majorBidi" w:hAnsiTheme="majorBidi" w:cstheme="majorBidi"/>
          <w:b/>
          <w:bCs/>
          <w:sz w:val="96"/>
          <w:szCs w:val="96"/>
        </w:rPr>
        <w:lastRenderedPageBreak/>
        <w:t>LYME DISEASE</w:t>
      </w:r>
    </w:p>
    <w:p w:rsidR="007B3E61" w:rsidRDefault="007B3E61" w:rsidP="007B3E61">
      <w:pPr>
        <w:ind w:firstLine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A </w:t>
      </w:r>
      <w:r w:rsidRPr="007B3E61">
        <w:rPr>
          <w:rFonts w:asciiTheme="majorBidi" w:hAnsiTheme="majorBidi" w:cstheme="majorBidi"/>
          <w:sz w:val="40"/>
          <w:szCs w:val="40"/>
        </w:rPr>
        <w:t xml:space="preserve">Zoonotic Disease that can cause in both animal and human by the </w:t>
      </w:r>
      <w:proofErr w:type="spellStart"/>
      <w:r w:rsidRPr="007B3E61">
        <w:rPr>
          <w:rFonts w:asciiTheme="majorBidi" w:hAnsiTheme="majorBidi" w:cstheme="majorBidi"/>
          <w:sz w:val="40"/>
          <w:szCs w:val="40"/>
        </w:rPr>
        <w:t>Borrclia</w:t>
      </w:r>
      <w:proofErr w:type="spellEnd"/>
      <w:r w:rsidRPr="007B3E61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7B3E61">
        <w:rPr>
          <w:rFonts w:asciiTheme="majorBidi" w:hAnsiTheme="majorBidi" w:cstheme="majorBidi"/>
          <w:sz w:val="40"/>
          <w:szCs w:val="40"/>
        </w:rPr>
        <w:t>burgdorferi</w:t>
      </w:r>
      <w:proofErr w:type="spellEnd"/>
      <w:r w:rsidRPr="007B3E61">
        <w:rPr>
          <w:rFonts w:asciiTheme="majorBidi" w:hAnsiTheme="majorBidi" w:cstheme="majorBidi"/>
          <w:sz w:val="40"/>
          <w:szCs w:val="40"/>
        </w:rPr>
        <w:t xml:space="preserve"> [tick]</w:t>
      </w:r>
      <w:r>
        <w:rPr>
          <w:rFonts w:asciiTheme="majorBidi" w:hAnsiTheme="majorBidi" w:cstheme="majorBidi"/>
          <w:sz w:val="40"/>
          <w:szCs w:val="40"/>
        </w:rPr>
        <w:t xml:space="preserve"> Found in America and Europe. Have vaccine but can’t take after infection.</w:t>
      </w:r>
    </w:p>
    <w:p w:rsidR="007B3E61" w:rsidRDefault="007B3E61" w:rsidP="007B3E61">
      <w:pPr>
        <w:ind w:firstLine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noProof/>
        </w:rPr>
        <w:drawing>
          <wp:inline distT="0" distB="0" distL="0" distR="0" wp14:anchorId="15A81421" wp14:editId="5100D343">
            <wp:extent cx="1670050" cy="1873360"/>
            <wp:effectExtent l="0" t="0" r="6350" b="0"/>
            <wp:docPr id="1" name="Picture 1" descr="Adult deer 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deer ti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42" cy="1874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3E61" w:rsidRDefault="007B3E61" w:rsidP="007B3E61">
      <w:pPr>
        <w:ind w:firstLine="720"/>
        <w:jc w:val="center"/>
        <w:rPr>
          <w:rFonts w:asciiTheme="majorBidi" w:hAnsiTheme="majorBidi" w:cstheme="majorBidi"/>
          <w:sz w:val="40"/>
          <w:szCs w:val="40"/>
        </w:rPr>
        <w:sectPr w:rsidR="007B3E6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E61" w:rsidRDefault="007B3E61" w:rsidP="007B3E61">
      <w:pPr>
        <w:ind w:firstLine="72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 xml:space="preserve">OFFENSES </w:t>
      </w:r>
    </w:p>
    <w:p w:rsidR="007B3E61" w:rsidRDefault="007B3E61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Attacks </w:t>
      </w:r>
    </w:p>
    <w:p w:rsidR="007B3E61" w:rsidRPr="00335031" w:rsidRDefault="00335031" w:rsidP="003350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Pr="00335031">
        <w:rPr>
          <w:rFonts w:asciiTheme="majorBidi" w:hAnsiTheme="majorBidi" w:cstheme="majorBidi"/>
          <w:sz w:val="32"/>
          <w:szCs w:val="32"/>
        </w:rPr>
        <w:t xml:space="preserve">Transmitted to the human by the tick, and use same object with the person who has </w:t>
      </w:r>
      <w:proofErr w:type="gramStart"/>
      <w:r w:rsidRPr="00335031">
        <w:rPr>
          <w:rFonts w:asciiTheme="majorBidi" w:hAnsiTheme="majorBidi" w:cstheme="majorBidi"/>
          <w:sz w:val="32"/>
          <w:szCs w:val="32"/>
        </w:rPr>
        <w:t>tick.</w:t>
      </w:r>
      <w:proofErr w:type="gramEnd"/>
    </w:p>
    <w:p w:rsidR="007B3E61" w:rsidRDefault="007B3E61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Outcome</w:t>
      </w:r>
    </w:p>
    <w:p w:rsidR="007B3E61" w:rsidRPr="00335031" w:rsidRDefault="00335031" w:rsidP="00947D87">
      <w:pPr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335031">
        <w:rPr>
          <w:rFonts w:asciiTheme="majorBidi" w:hAnsiTheme="majorBidi" w:cstheme="majorBidi"/>
          <w:sz w:val="32"/>
          <w:szCs w:val="32"/>
        </w:rPr>
        <w:t>has</w:t>
      </w:r>
      <w:proofErr w:type="gramEnd"/>
      <w:r w:rsidRPr="00335031">
        <w:rPr>
          <w:rFonts w:asciiTheme="majorBidi" w:hAnsiTheme="majorBidi" w:cstheme="majorBidi"/>
          <w:sz w:val="32"/>
          <w:szCs w:val="32"/>
        </w:rPr>
        <w:t xml:space="preserve"> a macule or papule, has a fever, stomachache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7B3E61" w:rsidRDefault="007B3E61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Incubation</w:t>
      </w:r>
    </w:p>
    <w:p w:rsidR="007B3E61" w:rsidRPr="00335031" w:rsidRDefault="00335031" w:rsidP="00335031">
      <w:pPr>
        <w:rPr>
          <w:rFonts w:asciiTheme="majorBidi" w:hAnsiTheme="majorBidi" w:cstheme="majorBidi"/>
          <w:sz w:val="32"/>
          <w:szCs w:val="32"/>
        </w:rPr>
      </w:pPr>
      <w:r w:rsidRPr="00335031">
        <w:rPr>
          <w:rFonts w:asciiTheme="majorBidi" w:hAnsiTheme="majorBidi" w:cstheme="majorBidi"/>
          <w:sz w:val="32"/>
          <w:szCs w:val="32"/>
        </w:rPr>
        <w:t>1- 2 days to 1 month or longer than that.</w:t>
      </w:r>
    </w:p>
    <w:p w:rsidR="007B3E61" w:rsidRDefault="007B3E61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Duration</w:t>
      </w:r>
    </w:p>
    <w:p w:rsidR="007B3E61" w:rsidRPr="00335031" w:rsidRDefault="00335031" w:rsidP="003350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335031">
        <w:rPr>
          <w:rFonts w:asciiTheme="majorBidi" w:hAnsiTheme="majorBidi" w:cstheme="majorBidi"/>
          <w:sz w:val="32"/>
          <w:szCs w:val="32"/>
        </w:rPr>
        <w:t>Many weeks</w:t>
      </w:r>
    </w:p>
    <w:p w:rsidR="007B3E61" w:rsidRDefault="007B3E61" w:rsidP="00EE491F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>DEFENSES</w:t>
      </w:r>
    </w:p>
    <w:p w:rsidR="007B3E61" w:rsidRDefault="00947D87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Vaccine</w:t>
      </w:r>
    </w:p>
    <w:p w:rsidR="00947D87" w:rsidRPr="00EE491F" w:rsidRDefault="00EE491F" w:rsidP="00947D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EE491F">
        <w:rPr>
          <w:rFonts w:asciiTheme="majorBidi" w:hAnsiTheme="majorBidi" w:cstheme="majorBidi"/>
          <w:sz w:val="32"/>
          <w:szCs w:val="32"/>
        </w:rPr>
        <w:t>Discovered by SmithKline Beecham in 1998, can’t be taken after infected.</w:t>
      </w:r>
    </w:p>
    <w:p w:rsidR="00947D87" w:rsidRDefault="00947D87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Behavioral</w:t>
      </w:r>
    </w:p>
    <w:p w:rsidR="00947D87" w:rsidRPr="00EE491F" w:rsidRDefault="00EE491F" w:rsidP="00947D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EE491F">
        <w:rPr>
          <w:rFonts w:asciiTheme="majorBidi" w:hAnsiTheme="majorBidi" w:cstheme="majorBidi"/>
          <w:sz w:val="32"/>
          <w:szCs w:val="32"/>
        </w:rPr>
        <w:t>Get vaccine. Don’t go into the forest, if need, wear the shirt that cover all the arm, wear a rubber at the wrist. Completely no space. And don’t forget to put on a mosquito-repellent.</w:t>
      </w:r>
    </w:p>
    <w:p w:rsidR="00947D87" w:rsidRDefault="00947D87" w:rsidP="00947D87">
      <w:pPr>
        <w:ind w:firstLine="720"/>
        <w:rPr>
          <w:rFonts w:asciiTheme="majorBidi" w:hAnsiTheme="majorBidi" w:cstheme="majorBidi"/>
          <w:sz w:val="40"/>
          <w:szCs w:val="40"/>
        </w:rPr>
      </w:pPr>
      <w:proofErr w:type="spellStart"/>
      <w:r>
        <w:rPr>
          <w:rFonts w:asciiTheme="majorBidi" w:hAnsiTheme="majorBidi" w:cstheme="majorBidi"/>
          <w:sz w:val="40"/>
          <w:szCs w:val="40"/>
        </w:rPr>
        <w:t>Traetment</w:t>
      </w:r>
      <w:proofErr w:type="spellEnd"/>
    </w:p>
    <w:p w:rsidR="00EE491F" w:rsidRPr="00EE491F" w:rsidRDefault="00EE491F" w:rsidP="00EE491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Go for doctor.</w:t>
      </w:r>
      <w:bookmarkStart w:id="0" w:name="_GoBack"/>
      <w:bookmarkEnd w:id="0"/>
    </w:p>
    <w:sectPr w:rsidR="00EE491F" w:rsidRPr="00EE491F" w:rsidSect="007B3E6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FF" w:rsidRDefault="008C5DFF" w:rsidP="00A0498C">
      <w:pPr>
        <w:spacing w:after="0" w:line="240" w:lineRule="auto"/>
      </w:pPr>
      <w:r>
        <w:separator/>
      </w:r>
    </w:p>
  </w:endnote>
  <w:endnote w:type="continuationSeparator" w:id="0">
    <w:p w:rsidR="008C5DFF" w:rsidRDefault="008C5DFF" w:rsidP="00A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FF" w:rsidRDefault="008C5DFF" w:rsidP="00A0498C">
      <w:pPr>
        <w:spacing w:after="0" w:line="240" w:lineRule="auto"/>
      </w:pPr>
      <w:r>
        <w:separator/>
      </w:r>
    </w:p>
  </w:footnote>
  <w:footnote w:type="continuationSeparator" w:id="0">
    <w:p w:rsidR="008C5DFF" w:rsidRDefault="008C5DFF" w:rsidP="00A0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C" w:rsidRPr="00A0498C" w:rsidRDefault="00A0498C" w:rsidP="00A0498C">
    <w:pPr>
      <w:pStyle w:val="Header"/>
      <w:jc w:val="right"/>
    </w:pPr>
    <w:proofErr w:type="spellStart"/>
    <w:r w:rsidRPr="00A0498C">
      <w:t>Sumanas</w:t>
    </w:r>
    <w:proofErr w:type="spellEnd"/>
    <w:r w:rsidRPr="00A0498C">
      <w:t xml:space="preserve"> </w:t>
    </w:r>
    <w:proofErr w:type="spellStart"/>
    <w:r w:rsidRPr="00A0498C">
      <w:t>Chamnendamrongkarn</w:t>
    </w:r>
    <w:proofErr w:type="spellEnd"/>
    <w:r w:rsidRPr="00A0498C">
      <w:t xml:space="preserve"> 10.1</w:t>
    </w:r>
    <w:r>
      <w:t xml:space="preserve"> no.1 [5761141]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5B43"/>
    <w:multiLevelType w:val="hybridMultilevel"/>
    <w:tmpl w:val="1736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0BC1"/>
    <w:multiLevelType w:val="hybridMultilevel"/>
    <w:tmpl w:val="8AE6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6D"/>
    <w:rsid w:val="00005CFE"/>
    <w:rsid w:val="0000735A"/>
    <w:rsid w:val="00335031"/>
    <w:rsid w:val="00382A6D"/>
    <w:rsid w:val="005B0A65"/>
    <w:rsid w:val="0065031D"/>
    <w:rsid w:val="007B3E61"/>
    <w:rsid w:val="008C5DFF"/>
    <w:rsid w:val="0090017A"/>
    <w:rsid w:val="00947D87"/>
    <w:rsid w:val="00A0498C"/>
    <w:rsid w:val="00A92CBB"/>
    <w:rsid w:val="00BC54C2"/>
    <w:rsid w:val="00E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114AF-F86F-4A9F-A492-D3F04EC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8C"/>
  </w:style>
  <w:style w:type="paragraph" w:styleId="Footer">
    <w:name w:val="footer"/>
    <w:basedOn w:val="Normal"/>
    <w:link w:val="FooterChar"/>
    <w:uiPriority w:val="99"/>
    <w:unhideWhenUsed/>
    <w:rsid w:val="00A04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8C"/>
  </w:style>
  <w:style w:type="paragraph" w:styleId="ListParagraph">
    <w:name w:val="List Paragraph"/>
    <w:basedOn w:val="Normal"/>
    <w:uiPriority w:val="34"/>
    <w:qFormat/>
    <w:rsid w:val="00A0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C8DE-2D18-4FCB-9859-A7DC3C5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punpun ch</dc:creator>
  <cp:keywords/>
  <dc:description/>
  <cp:lastModifiedBy>punpun ch</cp:lastModifiedBy>
  <cp:revision>10</cp:revision>
  <dcterms:created xsi:type="dcterms:W3CDTF">2014-11-28T10:44:00Z</dcterms:created>
  <dcterms:modified xsi:type="dcterms:W3CDTF">2014-11-29T07:29:00Z</dcterms:modified>
</cp:coreProperties>
</file>